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0599" w14:textId="2568B974" w:rsidR="006458FE" w:rsidRDefault="006458FE" w:rsidP="006458FE">
      <w:pPr>
        <w:pStyle w:val="Brakstyluakapitowego"/>
        <w:widowControl/>
        <w:spacing w:line="276" w:lineRule="auto"/>
        <w:jc w:val="center"/>
        <w:rPr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</w:t>
      </w:r>
    </w:p>
    <w:p w14:paraId="3BAF6B9D" w14:textId="11DC36AD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X</w:t>
      </w:r>
      <w:r w:rsidR="00E30034">
        <w:rPr>
          <w:b/>
          <w:bCs/>
          <w:sz w:val="26"/>
          <w:szCs w:val="26"/>
        </w:rPr>
        <w:t>VIII</w:t>
      </w:r>
      <w:r>
        <w:rPr>
          <w:b/>
          <w:bCs/>
          <w:sz w:val="26"/>
          <w:szCs w:val="26"/>
        </w:rPr>
        <w:t>/</w:t>
      </w:r>
      <w:r w:rsidR="00E30034">
        <w:rPr>
          <w:b/>
          <w:bCs/>
          <w:sz w:val="26"/>
          <w:szCs w:val="26"/>
        </w:rPr>
        <w:t>108</w:t>
      </w:r>
      <w:r>
        <w:rPr>
          <w:b/>
          <w:bCs/>
          <w:sz w:val="26"/>
          <w:szCs w:val="26"/>
        </w:rPr>
        <w:t>/2020</w:t>
      </w:r>
    </w:p>
    <w:p w14:paraId="53C0463E" w14:textId="77777777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Rady Miasta Stoczek Łukowski</w:t>
      </w:r>
    </w:p>
    <w:p w14:paraId="12539B0F" w14:textId="1BAFBC70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E30034">
        <w:rPr>
          <w:b/>
          <w:sz w:val="26"/>
          <w:szCs w:val="26"/>
        </w:rPr>
        <w:t>29 maja</w:t>
      </w:r>
      <w:r>
        <w:rPr>
          <w:b/>
          <w:sz w:val="26"/>
          <w:szCs w:val="26"/>
        </w:rPr>
        <w:t xml:space="preserve"> 2020 r.</w:t>
      </w:r>
    </w:p>
    <w:p w14:paraId="2C703C75" w14:textId="77777777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bCs/>
          <w:sz w:val="26"/>
          <w:szCs w:val="26"/>
        </w:rPr>
      </w:pPr>
    </w:p>
    <w:p w14:paraId="68CC1C35" w14:textId="77777777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bCs/>
          <w:sz w:val="26"/>
          <w:szCs w:val="26"/>
        </w:rPr>
      </w:pPr>
    </w:p>
    <w:p w14:paraId="796316EF" w14:textId="77777777" w:rsidR="006458FE" w:rsidRDefault="006458FE" w:rsidP="006458FE">
      <w:pPr>
        <w:pStyle w:val="Brakstyluakapitowego"/>
        <w:widowControl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uchylenia uchwały w sprawie postanowienia o odbieraniu odpadów komunalnych od właścicieli nieruchomości, na których nie zamieszkują mieszkańcy, a powstają odpady komunalne</w:t>
      </w:r>
    </w:p>
    <w:p w14:paraId="6973CE6D" w14:textId="77777777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bCs/>
          <w:i/>
          <w:iCs/>
          <w:sz w:val="26"/>
          <w:szCs w:val="26"/>
        </w:rPr>
      </w:pPr>
    </w:p>
    <w:p w14:paraId="1AC31254" w14:textId="77777777" w:rsidR="006458FE" w:rsidRDefault="006458FE" w:rsidP="006458FE">
      <w:pPr>
        <w:pStyle w:val="Brakstyluakapitowego"/>
        <w:widowControl/>
        <w:spacing w:line="276" w:lineRule="auto"/>
        <w:jc w:val="center"/>
        <w:rPr>
          <w:b/>
          <w:bCs/>
          <w:i/>
          <w:iCs/>
          <w:sz w:val="26"/>
          <w:szCs w:val="26"/>
        </w:rPr>
      </w:pPr>
    </w:p>
    <w:p w14:paraId="48A2D51D" w14:textId="77777777" w:rsidR="006458FE" w:rsidRDefault="006458FE" w:rsidP="006458FE">
      <w:pPr>
        <w:pStyle w:val="Brakstyluakapitowego"/>
        <w:widowControl/>
        <w:spacing w:line="276" w:lineRule="auto"/>
        <w:ind w:firstLine="340"/>
        <w:jc w:val="both"/>
        <w:rPr>
          <w:sz w:val="26"/>
          <w:szCs w:val="26"/>
        </w:rPr>
      </w:pPr>
      <w:r>
        <w:rPr>
          <w:sz w:val="26"/>
          <w:szCs w:val="26"/>
        </w:rPr>
        <w:t>Na podstawie art. 18 ust. 2 pkt 15 i art. 40 ust. 1 ustawy z 8 marca 1990 r. o samorządzie gminnym (Dz. U. z 2020 r. poz. 713) oraz art. 6c ust. 2 ustawy z 13 września 1996 r. o utrzymaniu czystości i porządku w gminach (Dz. U. z 2019 r. poz. 2010 z późn.zm. ) Rada Miasta Stoczek Łukowski uchwala, co następuje:</w:t>
      </w:r>
    </w:p>
    <w:p w14:paraId="29D6A702" w14:textId="77777777" w:rsidR="006458FE" w:rsidRDefault="006458FE" w:rsidP="006458FE">
      <w:pPr>
        <w:pStyle w:val="Brakstyluakapitowego"/>
        <w:widowControl/>
        <w:spacing w:line="276" w:lineRule="auto"/>
        <w:ind w:firstLine="340"/>
        <w:jc w:val="both"/>
        <w:rPr>
          <w:sz w:val="26"/>
          <w:szCs w:val="26"/>
        </w:rPr>
      </w:pPr>
    </w:p>
    <w:p w14:paraId="2AD1B9AA" w14:textId="77777777" w:rsidR="006458FE" w:rsidRDefault="006458FE" w:rsidP="006458FE">
      <w:pPr>
        <w:pStyle w:val="PARSgrsf"/>
        <w:widowControl/>
        <w:spacing w:line="276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§ 1.</w:t>
      </w:r>
    </w:p>
    <w:p w14:paraId="4ACC829A" w14:textId="1F673E6C" w:rsidR="006458FE" w:rsidRDefault="00833E28" w:rsidP="00E27AE7">
      <w:pPr>
        <w:pStyle w:val="Brakstyluakapitowego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Traci moc </w:t>
      </w:r>
      <w:r w:rsidR="006458FE">
        <w:rPr>
          <w:sz w:val="26"/>
          <w:szCs w:val="26"/>
        </w:rPr>
        <w:t>uchwał</w:t>
      </w:r>
      <w:r>
        <w:rPr>
          <w:sz w:val="26"/>
          <w:szCs w:val="26"/>
        </w:rPr>
        <w:t>a</w:t>
      </w:r>
      <w:r w:rsidR="006458FE">
        <w:rPr>
          <w:sz w:val="26"/>
          <w:szCs w:val="26"/>
        </w:rPr>
        <w:t xml:space="preserve"> Nr XX/106/2012 Rady Miasta Stoczek Łukowski z dnia 28 grudnia 2012 r. w sprawie postanowienia o odbieraniu odpadów komunalnych od właścicieli nieruchomości, na których nie zamieszkują mieszkańcy, a powstają odpady komunalne</w:t>
      </w:r>
      <w:r w:rsidR="00105CC5">
        <w:rPr>
          <w:sz w:val="26"/>
          <w:szCs w:val="26"/>
        </w:rPr>
        <w:t xml:space="preserve"> (Dz. Urz. Woj. Lubelskiego z 2013 r. poz. 1297)</w:t>
      </w:r>
      <w:r w:rsidR="00E27AE7">
        <w:rPr>
          <w:sz w:val="26"/>
          <w:szCs w:val="26"/>
        </w:rPr>
        <w:t>.</w:t>
      </w:r>
    </w:p>
    <w:p w14:paraId="2B79B13D" w14:textId="77777777" w:rsidR="00A15885" w:rsidRDefault="00A15885" w:rsidP="006458FE">
      <w:pPr>
        <w:pStyle w:val="Brakstyluakapitowego"/>
        <w:widowControl/>
        <w:spacing w:line="276" w:lineRule="auto"/>
        <w:rPr>
          <w:sz w:val="26"/>
          <w:szCs w:val="26"/>
        </w:rPr>
      </w:pPr>
    </w:p>
    <w:p w14:paraId="22BB319A" w14:textId="77777777" w:rsidR="006458FE" w:rsidRDefault="006458FE" w:rsidP="006458FE">
      <w:pPr>
        <w:pStyle w:val="PARSgrsf"/>
        <w:widowControl/>
        <w:spacing w:line="276" w:lineRule="auto"/>
        <w:jc w:val="left"/>
        <w:rPr>
          <w:b w:val="0"/>
          <w:bCs w:val="0"/>
          <w:sz w:val="26"/>
          <w:szCs w:val="26"/>
        </w:rPr>
      </w:pPr>
    </w:p>
    <w:p w14:paraId="026AAAC1" w14:textId="77777777" w:rsidR="006458FE" w:rsidRDefault="006458FE" w:rsidP="006458FE">
      <w:pPr>
        <w:pStyle w:val="PARSgrsf"/>
        <w:widowControl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§ 2.</w:t>
      </w:r>
    </w:p>
    <w:p w14:paraId="51255E5E" w14:textId="77777777" w:rsidR="006458FE" w:rsidRDefault="006458FE" w:rsidP="006458FE">
      <w:pPr>
        <w:pStyle w:val="PARSgrsf"/>
        <w:widowControl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Wykonanie uchwały powierza się Burmistrzowi Miasta .</w:t>
      </w:r>
    </w:p>
    <w:p w14:paraId="21A21518" w14:textId="77777777" w:rsidR="006458FE" w:rsidRDefault="006458FE" w:rsidP="006458FE">
      <w:pPr>
        <w:pStyle w:val="PARSgrsf"/>
        <w:widowControl/>
        <w:spacing w:line="276" w:lineRule="auto"/>
        <w:rPr>
          <w:sz w:val="26"/>
          <w:szCs w:val="26"/>
        </w:rPr>
      </w:pPr>
    </w:p>
    <w:p w14:paraId="620FF523" w14:textId="77777777" w:rsidR="006458FE" w:rsidRDefault="006458FE" w:rsidP="006458FE">
      <w:pPr>
        <w:pStyle w:val="PARSgrsf"/>
        <w:widowControl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§ 3.</w:t>
      </w:r>
    </w:p>
    <w:p w14:paraId="193C1B21" w14:textId="3506D163" w:rsidR="006458FE" w:rsidRDefault="006458FE" w:rsidP="006458FE">
      <w:pPr>
        <w:pStyle w:val="Brakstyluakapitowego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wchodzi w życie po upływie 14 dni od dnia ogłoszenia w Dzienniku Urzędowym Województwa Lubelskiego z mocą od dnia 1 lipca 2020 r.</w:t>
      </w:r>
    </w:p>
    <w:sectPr w:rsidR="0064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FE"/>
    <w:rsid w:val="00105CC5"/>
    <w:rsid w:val="006458FE"/>
    <w:rsid w:val="00833E28"/>
    <w:rsid w:val="00A15885"/>
    <w:rsid w:val="00A61EA2"/>
    <w:rsid w:val="00B75A0D"/>
    <w:rsid w:val="00E27AE7"/>
    <w:rsid w:val="00E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BEA8"/>
  <w15:chartTrackingRefBased/>
  <w15:docId w15:val="{F2AF027B-BD1A-4BD8-81ED-AA1DF41F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6458FE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6458FE"/>
    <w:pPr>
      <w:suppressAutoHyphens/>
      <w:spacing w:before="113" w:line="280" w:lineRule="atLeas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9</cp:revision>
  <cp:lastPrinted>2020-05-26T09:07:00Z</cp:lastPrinted>
  <dcterms:created xsi:type="dcterms:W3CDTF">2020-05-22T08:12:00Z</dcterms:created>
  <dcterms:modified xsi:type="dcterms:W3CDTF">2020-05-29T06:23:00Z</dcterms:modified>
</cp:coreProperties>
</file>